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806" w:rsidRDefault="00010135">
      <w:pPr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5153025" cy="8858250"/>
            <wp:effectExtent l="0" t="0" r="9525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3806" w:rsidSect="00B974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35"/>
    <w:rsid w:val="00010135"/>
    <w:rsid w:val="00B97441"/>
    <w:rsid w:val="00BA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31080-CA8E-455B-8F3F-573740DE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ארגון העובדים המנהלי</dc:creator>
  <cp:keywords/>
  <dc:description/>
  <cp:lastModifiedBy>ארגון העובדים המנהלי</cp:lastModifiedBy>
  <cp:revision>1</cp:revision>
  <dcterms:created xsi:type="dcterms:W3CDTF">2021-03-04T07:49:00Z</dcterms:created>
  <dcterms:modified xsi:type="dcterms:W3CDTF">2021-03-04T07:51:00Z</dcterms:modified>
</cp:coreProperties>
</file>